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C" w:rsidRPr="00583664" w:rsidRDefault="00583664" w:rsidP="00063F4C">
      <w:pPr>
        <w:ind w:left="284"/>
        <w:rPr>
          <w:rFonts w:ascii="Arial Narrow" w:hAnsi="Arial Narrow" w:cs="Arial"/>
          <w:b/>
        </w:rPr>
      </w:pPr>
      <w:r w:rsidRPr="00583664">
        <w:rPr>
          <w:rFonts w:ascii="Arial Narrow" w:hAnsi="Arial Narrow" w:cs="Arial"/>
          <w:b/>
        </w:rPr>
        <w:t xml:space="preserve">  Nr postępowania :</w:t>
      </w:r>
      <w:r w:rsidR="00063F4C" w:rsidRPr="00583664">
        <w:rPr>
          <w:rFonts w:ascii="Arial Narrow" w:hAnsi="Arial Narrow" w:cs="Arial"/>
          <w:b/>
        </w:rPr>
        <w:t xml:space="preserve"> 1/2021                                                                       </w:t>
      </w:r>
      <w:r w:rsidR="008C1856">
        <w:rPr>
          <w:rFonts w:ascii="Arial Narrow" w:hAnsi="Arial Narrow" w:cs="Arial"/>
          <w:b/>
        </w:rPr>
        <w:t xml:space="preserve">                </w:t>
      </w:r>
      <w:r w:rsidR="00B03610">
        <w:rPr>
          <w:rFonts w:ascii="Arial Narrow" w:hAnsi="Arial Narrow" w:cs="Arial"/>
          <w:b/>
        </w:rPr>
        <w:t xml:space="preserve">                 </w:t>
      </w:r>
      <w:r w:rsidR="008C1856">
        <w:rPr>
          <w:rFonts w:ascii="Arial Narrow" w:hAnsi="Arial Narrow" w:cs="Arial"/>
          <w:b/>
        </w:rPr>
        <w:t xml:space="preserve">  Załącznik nr 5</w:t>
      </w:r>
    </w:p>
    <w:p w:rsidR="00063F4C" w:rsidRPr="00583664" w:rsidRDefault="00063F4C" w:rsidP="00063F4C">
      <w:pPr>
        <w:spacing w:after="0"/>
        <w:ind w:left="284"/>
        <w:jc w:val="center"/>
        <w:rPr>
          <w:rFonts w:ascii="Arial Narrow" w:hAnsi="Arial Narrow" w:cs="Arial"/>
          <w:b/>
        </w:rPr>
      </w:pPr>
      <w:r w:rsidRPr="00583664">
        <w:rPr>
          <w:rFonts w:ascii="Arial Narrow" w:hAnsi="Arial Narrow" w:cs="Arial"/>
          <w:b/>
        </w:rPr>
        <w:t>Formularz cenowo-</w:t>
      </w:r>
      <w:r w:rsidR="00A4477D" w:rsidRPr="00583664">
        <w:rPr>
          <w:rFonts w:ascii="Arial Narrow" w:hAnsi="Arial Narrow" w:cs="Arial"/>
          <w:b/>
        </w:rPr>
        <w:t xml:space="preserve"> </w:t>
      </w:r>
      <w:r w:rsidRPr="00583664">
        <w:rPr>
          <w:rFonts w:ascii="Arial Narrow" w:hAnsi="Arial Narrow" w:cs="Arial"/>
          <w:b/>
        </w:rPr>
        <w:t>techniczny</w:t>
      </w:r>
    </w:p>
    <w:p w:rsidR="00063F4C" w:rsidRPr="00583664" w:rsidRDefault="000F0C8E" w:rsidP="00063F4C">
      <w:pPr>
        <w:spacing w:after="0"/>
        <w:ind w:left="284"/>
        <w:rPr>
          <w:rFonts w:ascii="Arial Narrow" w:hAnsi="Arial Narrow" w:cs="Arial"/>
          <w:b/>
        </w:rPr>
      </w:pPr>
      <w:r w:rsidRPr="00583664">
        <w:rPr>
          <w:rFonts w:ascii="Arial Narrow" w:hAnsi="Arial Narrow" w:cs="Arial"/>
          <w:b/>
        </w:rPr>
        <w:t>Zadanie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2521"/>
        <w:gridCol w:w="811"/>
        <w:gridCol w:w="872"/>
        <w:gridCol w:w="932"/>
        <w:gridCol w:w="1084"/>
        <w:gridCol w:w="2317"/>
      </w:tblGrid>
      <w:tr w:rsidR="00063F4C" w:rsidRPr="008C1856" w:rsidTr="00DA1EDB">
        <w:tc>
          <w:tcPr>
            <w:tcW w:w="534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Lp.</w:t>
            </w:r>
          </w:p>
        </w:tc>
        <w:tc>
          <w:tcPr>
            <w:tcW w:w="2835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Nazwa urządzenia</w:t>
            </w:r>
          </w:p>
        </w:tc>
        <w:tc>
          <w:tcPr>
            <w:tcW w:w="579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J m</w:t>
            </w:r>
          </w:p>
        </w:tc>
        <w:tc>
          <w:tcPr>
            <w:tcW w:w="618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Ilość</w:t>
            </w:r>
          </w:p>
        </w:tc>
        <w:tc>
          <w:tcPr>
            <w:tcW w:w="787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Cena netto</w:t>
            </w:r>
          </w:p>
        </w:tc>
        <w:tc>
          <w:tcPr>
            <w:tcW w:w="1134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Cena brutto</w:t>
            </w:r>
          </w:p>
        </w:tc>
        <w:tc>
          <w:tcPr>
            <w:tcW w:w="2725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  <w:lang w:val="en-US"/>
              </w:rPr>
            </w:pPr>
            <w:proofErr w:type="spellStart"/>
            <w:r w:rsidRPr="008C1856">
              <w:rPr>
                <w:rFonts w:ascii="Arial Narrow" w:hAnsi="Arial Narrow" w:cs="Arial"/>
              </w:rPr>
              <w:t>Produce</w:t>
            </w:r>
            <w:r w:rsidRPr="008C1856">
              <w:rPr>
                <w:rFonts w:ascii="Arial Narrow" w:hAnsi="Arial Narrow" w:cs="Arial"/>
                <w:lang w:val="en-US"/>
              </w:rPr>
              <w:t>nt</w:t>
            </w:r>
            <w:proofErr w:type="spellEnd"/>
          </w:p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  <w:lang w:val="en-US"/>
              </w:rPr>
            </w:pPr>
          </w:p>
        </w:tc>
      </w:tr>
      <w:tr w:rsidR="00063F4C" w:rsidRPr="008C1856" w:rsidTr="00DA1EDB">
        <w:tc>
          <w:tcPr>
            <w:tcW w:w="534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1</w:t>
            </w:r>
          </w:p>
        </w:tc>
        <w:tc>
          <w:tcPr>
            <w:tcW w:w="2835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Urządzenie do kąpieli kwasowęglowej</w:t>
            </w:r>
          </w:p>
        </w:tc>
        <w:tc>
          <w:tcPr>
            <w:tcW w:w="579" w:type="dxa"/>
          </w:tcPr>
          <w:p w:rsidR="00063F4C" w:rsidRPr="008C1856" w:rsidRDefault="000F0C8E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Kpl.</w:t>
            </w:r>
          </w:p>
        </w:tc>
        <w:tc>
          <w:tcPr>
            <w:tcW w:w="618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  <w:r w:rsidRPr="008C1856">
              <w:rPr>
                <w:rFonts w:ascii="Arial Narrow" w:hAnsi="Arial Narrow" w:cs="Arial"/>
              </w:rPr>
              <w:t>1</w:t>
            </w:r>
          </w:p>
        </w:tc>
        <w:tc>
          <w:tcPr>
            <w:tcW w:w="787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</w:p>
        </w:tc>
        <w:tc>
          <w:tcPr>
            <w:tcW w:w="2725" w:type="dxa"/>
          </w:tcPr>
          <w:p w:rsidR="00063F4C" w:rsidRPr="008C1856" w:rsidRDefault="00063F4C" w:rsidP="00DA1EDB">
            <w:pPr>
              <w:spacing w:after="0" w:line="240" w:lineRule="auto"/>
              <w:ind w:left="284"/>
              <w:rPr>
                <w:rFonts w:ascii="Arial Narrow" w:hAnsi="Arial Narrow" w:cs="Arial"/>
              </w:rPr>
            </w:pPr>
          </w:p>
        </w:tc>
      </w:tr>
    </w:tbl>
    <w:p w:rsidR="00063F4C" w:rsidRPr="00583664" w:rsidRDefault="00063F4C" w:rsidP="002708E4">
      <w:pPr>
        <w:jc w:val="center"/>
        <w:rPr>
          <w:rFonts w:ascii="Arial Narrow" w:hAnsi="Arial Narrow" w:cs="Arial"/>
          <w:b/>
        </w:rPr>
      </w:pPr>
    </w:p>
    <w:p w:rsidR="00063F4C" w:rsidRPr="00583664" w:rsidRDefault="00063F4C" w:rsidP="002708E4">
      <w:pPr>
        <w:spacing w:after="120"/>
        <w:ind w:left="284"/>
        <w:jc w:val="center"/>
        <w:rPr>
          <w:rFonts w:ascii="Arial Narrow" w:hAnsi="Arial Narrow" w:cs="Arial"/>
        </w:rPr>
      </w:pPr>
      <w:r w:rsidRPr="00583664">
        <w:rPr>
          <w:rFonts w:ascii="Arial Narrow" w:hAnsi="Arial Narrow" w:cs="Arial"/>
          <w:b/>
        </w:rPr>
        <w:t>Wymagane przez Zamawiającego parametry techniczne i funkcjonalne urządzenia.</w:t>
      </w:r>
    </w:p>
    <w:p w:rsidR="000F0C8E" w:rsidRPr="00583664" w:rsidRDefault="00A4477D" w:rsidP="000F0C8E">
      <w:pPr>
        <w:spacing w:after="120"/>
        <w:ind w:left="284"/>
        <w:jc w:val="center"/>
        <w:rPr>
          <w:rFonts w:ascii="Arial Narrow" w:hAnsi="Arial Narrow" w:cs="Arial"/>
          <w:b/>
          <w:i/>
          <w:iCs/>
          <w:color w:val="FF0000"/>
          <w:u w:val="single"/>
        </w:rPr>
      </w:pPr>
      <w:r w:rsidRPr="00583664">
        <w:rPr>
          <w:rFonts w:ascii="Arial Narrow" w:hAnsi="Arial Narrow" w:cs="Arial"/>
          <w:b/>
          <w:i/>
          <w:iCs/>
          <w:color w:val="FF0000"/>
          <w:u w:val="single"/>
        </w:rPr>
        <w:t>Urządzenie do kąpieli kwasowęglowej składa się z:</w:t>
      </w:r>
    </w:p>
    <w:p w:rsidR="000A12CE" w:rsidRPr="00583664" w:rsidRDefault="00A4477D" w:rsidP="000F0C8E">
      <w:pPr>
        <w:spacing w:after="120"/>
        <w:ind w:left="284"/>
        <w:jc w:val="center"/>
        <w:rPr>
          <w:rFonts w:ascii="Arial Narrow" w:hAnsi="Arial Narrow" w:cs="Arial"/>
          <w:b/>
          <w:i/>
          <w:iCs/>
          <w:color w:val="FF0000"/>
          <w:u w:val="single"/>
        </w:rPr>
      </w:pPr>
      <w:r w:rsidRPr="00583664">
        <w:rPr>
          <w:rFonts w:ascii="Arial Narrow" w:hAnsi="Arial Narrow" w:cs="Arial"/>
          <w:b/>
          <w:i/>
          <w:iCs/>
          <w:color w:val="FF0000"/>
          <w:u w:val="single"/>
        </w:rPr>
        <w:t>2 wanien medycznych  do kąpieli kwasowęglowej ( część A)</w:t>
      </w:r>
    </w:p>
    <w:p w:rsidR="000F0C8E" w:rsidRPr="00583664" w:rsidRDefault="00A4477D" w:rsidP="000F0C8E">
      <w:pPr>
        <w:spacing w:after="120"/>
        <w:ind w:left="284"/>
        <w:jc w:val="center"/>
        <w:rPr>
          <w:rFonts w:ascii="Arial Narrow" w:hAnsi="Arial Narrow" w:cs="Arial"/>
          <w:b/>
          <w:i/>
          <w:iCs/>
          <w:color w:val="FF0000"/>
          <w:u w:val="single"/>
        </w:rPr>
      </w:pPr>
      <w:r w:rsidRPr="00583664">
        <w:rPr>
          <w:rFonts w:ascii="Arial Narrow" w:hAnsi="Arial Narrow" w:cs="Arial"/>
          <w:b/>
          <w:i/>
          <w:iCs/>
          <w:color w:val="FF0000"/>
          <w:u w:val="single"/>
        </w:rPr>
        <w:t xml:space="preserve"> oraz</w:t>
      </w:r>
    </w:p>
    <w:p w:rsidR="00A4477D" w:rsidRPr="00583664" w:rsidRDefault="00A4477D" w:rsidP="000F0C8E">
      <w:pPr>
        <w:spacing w:after="120"/>
        <w:ind w:left="284"/>
        <w:jc w:val="center"/>
        <w:rPr>
          <w:rFonts w:ascii="Arial Narrow" w:hAnsi="Arial Narrow" w:cs="Arial"/>
          <w:i/>
          <w:iCs/>
          <w:color w:val="FF0000"/>
          <w:u w:val="single"/>
        </w:rPr>
      </w:pPr>
      <w:r w:rsidRPr="00583664">
        <w:rPr>
          <w:rFonts w:ascii="Arial Narrow" w:hAnsi="Arial Narrow" w:cs="Arial"/>
          <w:b/>
          <w:i/>
          <w:iCs/>
          <w:color w:val="FF0000"/>
          <w:u w:val="single"/>
        </w:rPr>
        <w:t>jednego saturatora (część B).</w:t>
      </w:r>
    </w:p>
    <w:tbl>
      <w:tblPr>
        <w:tblStyle w:val="Tabela-Siatka"/>
        <w:tblW w:w="9288" w:type="dxa"/>
        <w:tblLook w:val="04A0"/>
      </w:tblPr>
      <w:tblGrid>
        <w:gridCol w:w="824"/>
        <w:gridCol w:w="5267"/>
        <w:gridCol w:w="1559"/>
        <w:gridCol w:w="1638"/>
      </w:tblGrid>
      <w:tr w:rsidR="00A4477D" w:rsidRPr="00583664" w:rsidTr="00DC4F38">
        <w:trPr>
          <w:trHeight w:val="575"/>
        </w:trPr>
        <w:tc>
          <w:tcPr>
            <w:tcW w:w="824" w:type="dxa"/>
          </w:tcPr>
          <w:p w:rsidR="00A4477D" w:rsidRPr="00583664" w:rsidRDefault="00A4477D" w:rsidP="00AC6F4A">
            <w:pPr>
              <w:ind w:left="284"/>
              <w:rPr>
                <w:rFonts w:ascii="Arial Narrow" w:hAnsi="Arial Narrow" w:cs="Arial"/>
                <w:b/>
              </w:rPr>
            </w:pPr>
            <w:r w:rsidRPr="00583664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583664">
              <w:rPr>
                <w:rFonts w:ascii="Arial Narrow" w:hAnsi="Arial Narrow" w:cs="Arial"/>
                <w:b/>
              </w:rPr>
              <w:t>WYMAGANIA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583664">
              <w:rPr>
                <w:rFonts w:ascii="Arial Narrow" w:hAnsi="Arial Narrow" w:cs="Arial"/>
                <w:b/>
              </w:rPr>
              <w:t>Wartość wymagana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583664">
              <w:rPr>
                <w:rFonts w:ascii="Arial Narrow" w:hAnsi="Arial Narrow" w:cs="Arial"/>
                <w:b/>
              </w:rPr>
              <w:t>Wartość oferowana</w:t>
            </w: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rPr>
                <w:rFonts w:ascii="Arial Narrow" w:hAnsi="Arial Narrow" w:cs="Arial"/>
                <w:b/>
                <w:color w:val="FF0000"/>
              </w:rPr>
            </w:pPr>
            <w:r w:rsidRPr="00583664">
              <w:rPr>
                <w:rFonts w:ascii="Arial Narrow" w:hAnsi="Arial Narrow" w:cs="Arial"/>
                <w:b/>
                <w:color w:val="FF0000"/>
              </w:rPr>
              <w:t>A.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583664">
              <w:rPr>
                <w:rFonts w:ascii="Arial Narrow" w:hAnsi="Arial Narrow" w:cs="Arial"/>
                <w:b/>
                <w:color w:val="FF0000"/>
              </w:rPr>
              <w:t>Wanna medyczna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</w:tcPr>
          <w:p w:rsidR="00A4477D" w:rsidRPr="00583664" w:rsidRDefault="00A4477D" w:rsidP="00AC6F4A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4477D" w:rsidRPr="00583664" w:rsidTr="00AC6F4A">
        <w:trPr>
          <w:trHeight w:val="330"/>
        </w:trPr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1.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Arial"/>
                <w:highlight w:val="yellow"/>
              </w:rPr>
            </w:pPr>
            <w:r w:rsidRPr="00583664">
              <w:rPr>
                <w:rFonts w:ascii="Arial Narrow" w:hAnsi="Arial Narrow" w:cs="Calibri"/>
              </w:rPr>
              <w:t>korpus wanny ciągniony z wysokiej jakości tworzywa akrylowego bez szwów (szkło akrylowe) z zewnętrznym wzmocnieniem w postaci specjalnych  laminatu z włókna szklanego)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after="100" w:afterAutospacing="1"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2.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Calibri"/>
              </w:rPr>
              <w:t xml:space="preserve">kształt zewnętrzny korpusu wanny prostokątny (bez zaokrągleń), umożliwiający odpowiednie </w:t>
            </w:r>
            <w:r w:rsidRPr="00583664">
              <w:rPr>
                <w:rFonts w:ascii="Arial Narrow" w:hAnsi="Arial Narrow" w:cs="Calibri"/>
              </w:rPr>
              <w:br/>
              <w:t xml:space="preserve">  przyleganie wanny do ściany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after="100" w:afterAutospacing="1"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3.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Calibri"/>
              </w:rPr>
            </w:pPr>
            <w:r w:rsidRPr="00583664">
              <w:rPr>
                <w:rFonts w:ascii="Arial Narrow" w:hAnsi="Arial Narrow" w:cs="Calibri"/>
              </w:rPr>
              <w:t>Kolor korpusu wanny: pastelowy niebieski lub biały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after="100" w:afterAutospacing="1"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4.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Calibri"/>
              </w:rPr>
              <w:t>kształt wewnętrzny wanny profilowany,  z podparciem pod plecy i oparciem do rąk na ścianach bocznych, niecka umożliwia wygodne  ułożenie pacjenta w wannie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after="100" w:afterAutospacing="1"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after="100" w:afterAutospacing="1"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5.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Calibri"/>
              </w:rPr>
              <w:t>kompletne wykonanie orurowania z materiałów odpornych na korozję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0F14F7">
        <w:trPr>
          <w:trHeight w:val="571"/>
        </w:trPr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6.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Calibri"/>
              </w:rPr>
            </w:pPr>
            <w:r w:rsidRPr="00583664">
              <w:rPr>
                <w:rFonts w:ascii="Arial Narrow" w:hAnsi="Arial Narrow" w:cs="Calibri"/>
              </w:rPr>
              <w:t xml:space="preserve">Obudowa z białego poliestru z otworem rewizyjnym umożliwiającym </w:t>
            </w:r>
            <w:proofErr w:type="spellStart"/>
            <w:r w:rsidRPr="00583664">
              <w:rPr>
                <w:rFonts w:ascii="Arial Narrow" w:hAnsi="Arial Narrow" w:cs="Calibri"/>
              </w:rPr>
              <w:t>serwis</w:t>
            </w:r>
            <w:proofErr w:type="spellEnd"/>
            <w:r w:rsidRPr="00583664">
              <w:rPr>
                <w:rFonts w:ascii="Arial Narrow" w:hAnsi="Arial Narrow" w:cs="Calibri"/>
              </w:rPr>
              <w:t xml:space="preserve"> urządzenia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7.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Calibri"/>
              </w:rPr>
              <w:t xml:space="preserve">korpus wanny na nogach, z możliwością regulacji wysokości krawędzi wanny min. 700- </w:t>
            </w:r>
            <w:proofErr w:type="spellStart"/>
            <w:r w:rsidRPr="00583664">
              <w:rPr>
                <w:rFonts w:ascii="Arial Narrow" w:hAnsi="Arial Narrow" w:cs="Calibri"/>
              </w:rPr>
              <w:t>max</w:t>
            </w:r>
            <w:proofErr w:type="spellEnd"/>
            <w:r w:rsidRPr="00583664">
              <w:rPr>
                <w:rFonts w:ascii="Arial Narrow" w:hAnsi="Arial Narrow" w:cs="Calibri"/>
              </w:rPr>
              <w:t>. 720 mm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0F14F7">
        <w:trPr>
          <w:trHeight w:val="621"/>
        </w:trPr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8.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 xml:space="preserve"> bateria napełniająca oraz bateria prysznicowa z wężem i ręcznym natryskiem do wody słodkiej 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9.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Specjalna armatura do napełniania wanny wodą nasyconą CO2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0F14F7">
        <w:trPr>
          <w:trHeight w:val="370"/>
        </w:trPr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10.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Zawór spustowy z korkiem min.  średnicy 60 mm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11.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Zawór przelewowy umieszczony w korpusie wanny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12.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 xml:space="preserve">Komplet uchwytów z tworzywa sztucznego montowanych na krawędzi wanny umożliwiający wsparcie podczas zmiany pozycji </w:t>
            </w:r>
            <w:r w:rsidRPr="00583664">
              <w:rPr>
                <w:rFonts w:ascii="Arial Narrow" w:hAnsi="Arial Narrow" w:cstheme="minorHAnsi"/>
              </w:rPr>
              <w:lastRenderedPageBreak/>
              <w:t>pacjenta oraz regulowana podpórka do nóg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lastRenderedPageBreak/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lastRenderedPageBreak/>
              <w:t>13.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Maksymalne wymiary zewnętrzne mm (długość x szerokość x wysokość) 2100 x 850 x 720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4477D">
        <w:trPr>
          <w:trHeight w:val="276"/>
        </w:trPr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10.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Maksymalna pojemność wanny 250 litrów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rPr>
          <w:trHeight w:val="204"/>
        </w:trPr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5267" w:type="dxa"/>
          </w:tcPr>
          <w:p w:rsidR="00A4477D" w:rsidRPr="00583664" w:rsidRDefault="00A4477D" w:rsidP="00AC6F4A">
            <w:pPr>
              <w:rPr>
                <w:rFonts w:ascii="Arial Narrow" w:hAnsi="Arial Narrow" w:cs="Arial"/>
                <w:b/>
                <w:highlight w:val="yellow"/>
              </w:rPr>
            </w:pPr>
            <w:r w:rsidRPr="00583664">
              <w:rPr>
                <w:rFonts w:ascii="Arial Narrow" w:hAnsi="Arial Narrow" w:cs="Arial"/>
              </w:rPr>
              <w:t>Certyfikat zgodności CE (urządzenie medyczne)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583664">
              <w:rPr>
                <w:rFonts w:ascii="Arial Narrow" w:hAnsi="Arial Narrow" w:cs="Arial"/>
                <w:b/>
                <w:color w:val="FF0000"/>
              </w:rPr>
              <w:t>B</w:t>
            </w:r>
            <w:r w:rsidRPr="00583664">
              <w:rPr>
                <w:rFonts w:ascii="Arial Narrow" w:hAnsi="Arial Narrow" w:cs="Arial"/>
                <w:color w:val="FF0000"/>
              </w:rPr>
              <w:t>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rPr>
                <w:rFonts w:ascii="Arial Narrow" w:hAnsi="Arial Narrow" w:cs="Arial"/>
                <w:b/>
                <w:color w:val="FF0000"/>
              </w:rPr>
            </w:pPr>
            <w:r w:rsidRPr="00583664">
              <w:rPr>
                <w:rFonts w:ascii="Arial Narrow" w:hAnsi="Arial Narrow" w:cs="Arial"/>
                <w:b/>
                <w:color w:val="FF0000"/>
              </w:rPr>
              <w:t xml:space="preserve">                              Saturator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38" w:type="dxa"/>
          </w:tcPr>
          <w:p w:rsidR="00A4477D" w:rsidRPr="00583664" w:rsidRDefault="00A4477D" w:rsidP="00AC6F4A">
            <w:pPr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1.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Kolumna zraszania do wytwarzania wody zawierającej CO2 dla kąpieli, wykonana z miedzi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2.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Kolumna nasycająca z wypełnieniem zwiększającym powierzchnię absorpcyjną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3.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Wbudowany wskaźnik poziomu wody w zasobniku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4.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Manometr wskazujący ciśnienie gazu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5.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Włącznik pływakowy do automatycznego napełniania wodą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jc w:val="right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6.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Armatura przyłączeniowa do wanny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 xml:space="preserve">  7.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Zawór bezpieczeństwa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 xml:space="preserve">  8.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Wysokociśnieniowy przewód o długości min. 1,5 m z zaciskaczem do przyłączenia gazowego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 xml:space="preserve">  9.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Minimalna wydajność 45l/min, stopień nasycenia w zakresie 1000-1500 mg/l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4477D" w:rsidRPr="00583664" w:rsidTr="00AC6F4A">
        <w:tc>
          <w:tcPr>
            <w:tcW w:w="824" w:type="dxa"/>
          </w:tcPr>
          <w:p w:rsidR="00A4477D" w:rsidRPr="00583664" w:rsidRDefault="00A4477D" w:rsidP="00AC6F4A">
            <w:pPr>
              <w:ind w:left="284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10.</w:t>
            </w:r>
          </w:p>
        </w:tc>
        <w:tc>
          <w:tcPr>
            <w:tcW w:w="5267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theme="minorHAnsi"/>
              </w:rPr>
            </w:pPr>
            <w:r w:rsidRPr="00583664">
              <w:rPr>
                <w:rFonts w:ascii="Arial Narrow" w:hAnsi="Arial Narrow" w:cstheme="minorHAnsi"/>
              </w:rPr>
              <w:t>Maksymalne wymiary (wysokość x średnica)  2000 x 255 mm</w:t>
            </w:r>
          </w:p>
        </w:tc>
        <w:tc>
          <w:tcPr>
            <w:tcW w:w="1559" w:type="dxa"/>
          </w:tcPr>
          <w:p w:rsidR="00A4477D" w:rsidRPr="00583664" w:rsidRDefault="00A4477D" w:rsidP="00AC6F4A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583664">
              <w:rPr>
                <w:rFonts w:ascii="Arial Narrow" w:hAnsi="Arial Narrow" w:cs="Arial"/>
              </w:rPr>
              <w:t>TAK</w:t>
            </w:r>
          </w:p>
        </w:tc>
        <w:tc>
          <w:tcPr>
            <w:tcW w:w="1638" w:type="dxa"/>
          </w:tcPr>
          <w:p w:rsidR="00A4477D" w:rsidRPr="00583664" w:rsidRDefault="00A4477D" w:rsidP="00AC6F4A">
            <w:pPr>
              <w:spacing w:line="288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A4477D" w:rsidRPr="00583664" w:rsidRDefault="00A4477D" w:rsidP="00A4477D">
      <w:pPr>
        <w:rPr>
          <w:rFonts w:ascii="Arial Narrow" w:hAnsi="Arial Narrow" w:cs="Arial"/>
        </w:rPr>
      </w:pPr>
    </w:p>
    <w:p w:rsidR="00A4477D" w:rsidRPr="00583664" w:rsidRDefault="00A4477D" w:rsidP="00A4477D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 xml:space="preserve">Termin realizacji </w:t>
      </w:r>
      <w:r w:rsidR="000F0C8E" w:rsidRPr="00583664">
        <w:rPr>
          <w:rFonts w:ascii="Arial Narrow" w:hAnsi="Arial Narrow" w:cs="Arial"/>
        </w:rPr>
        <w:t>__________</w:t>
      </w:r>
    </w:p>
    <w:p w:rsidR="00A4477D" w:rsidRPr="00583664" w:rsidRDefault="000F0C8E" w:rsidP="00A4477D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 xml:space="preserve">Termin płatności dni: ____________ </w:t>
      </w:r>
    </w:p>
    <w:p w:rsidR="00A4477D" w:rsidRPr="00583664" w:rsidRDefault="00A4477D" w:rsidP="00A4477D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>Okres gwarancji</w:t>
      </w:r>
      <w:r w:rsidR="000F0C8E" w:rsidRPr="00583664">
        <w:rPr>
          <w:rFonts w:ascii="Arial Narrow" w:hAnsi="Arial Narrow" w:cs="Arial"/>
        </w:rPr>
        <w:t xml:space="preserve"> miesięcy:</w:t>
      </w:r>
      <w:r w:rsidRPr="00583664">
        <w:rPr>
          <w:rFonts w:ascii="Arial Narrow" w:hAnsi="Arial Narrow" w:cs="Arial"/>
        </w:rPr>
        <w:t xml:space="preserve"> </w:t>
      </w:r>
      <w:r w:rsidR="000F0C8E" w:rsidRPr="00583664">
        <w:rPr>
          <w:rFonts w:ascii="Arial Narrow" w:hAnsi="Arial Narrow" w:cs="Arial"/>
        </w:rPr>
        <w:t>_________</w:t>
      </w:r>
    </w:p>
    <w:p w:rsidR="009137E0" w:rsidRPr="00583664" w:rsidRDefault="00A4477D" w:rsidP="00A4477D">
      <w:pPr>
        <w:pStyle w:val="Akapitzlist"/>
        <w:numPr>
          <w:ilvl w:val="0"/>
          <w:numId w:val="1"/>
        </w:numPr>
        <w:ind w:left="284" w:firstLine="0"/>
        <w:jc w:val="both"/>
        <w:rPr>
          <w:rFonts w:ascii="Arial Narrow" w:hAnsi="Arial Narrow" w:cs="Arial"/>
          <w:b/>
        </w:rPr>
      </w:pPr>
      <w:r w:rsidRPr="00583664">
        <w:rPr>
          <w:rFonts w:ascii="Arial Narrow" w:hAnsi="Arial Narrow" w:cs="Arial"/>
        </w:rPr>
        <w:t>Czas reakcji serwisu godz</w:t>
      </w:r>
      <w:r w:rsidRPr="00583664">
        <w:rPr>
          <w:rFonts w:ascii="Arial Narrow" w:hAnsi="Arial Narrow" w:cs="Arial"/>
          <w:b/>
        </w:rPr>
        <w:t xml:space="preserve">. </w:t>
      </w:r>
      <w:r w:rsidR="000F0C8E" w:rsidRPr="00583664">
        <w:rPr>
          <w:rFonts w:ascii="Arial Narrow" w:hAnsi="Arial Narrow" w:cs="Arial"/>
          <w:b/>
        </w:rPr>
        <w:t>___________</w:t>
      </w:r>
      <w:r w:rsidRPr="00583664">
        <w:rPr>
          <w:rFonts w:ascii="Arial Narrow" w:hAnsi="Arial Narrow" w:cs="Arial"/>
          <w:b/>
        </w:rPr>
        <w:t xml:space="preserve">                         </w:t>
      </w:r>
    </w:p>
    <w:p w:rsidR="009137E0" w:rsidRPr="00583664" w:rsidRDefault="00A4477D" w:rsidP="009137E0">
      <w:pPr>
        <w:ind w:left="284"/>
        <w:rPr>
          <w:rFonts w:ascii="Arial Narrow" w:hAnsi="Arial Narrow" w:cs="Arial"/>
          <w:b/>
        </w:rPr>
      </w:pPr>
      <w:r w:rsidRPr="00583664">
        <w:rPr>
          <w:rFonts w:ascii="Arial Narrow" w:hAnsi="Arial Narrow" w:cs="Arial"/>
          <w:b/>
        </w:rPr>
        <w:t xml:space="preserve">                                          </w:t>
      </w:r>
      <w:r w:rsidR="009137E0" w:rsidRPr="00583664">
        <w:rPr>
          <w:rFonts w:ascii="Arial Narrow" w:hAnsi="Arial Narrow" w:cs="Arial"/>
          <w:b/>
        </w:rPr>
        <w:t xml:space="preserve">                                                                         </w:t>
      </w:r>
    </w:p>
    <w:p w:rsidR="009137E0" w:rsidRPr="00583664" w:rsidRDefault="009137E0" w:rsidP="009137E0">
      <w:pPr>
        <w:ind w:left="284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 xml:space="preserve">                                                                        </w:t>
      </w:r>
      <w:r w:rsidR="00583664">
        <w:rPr>
          <w:rFonts w:ascii="Arial Narrow" w:hAnsi="Arial Narrow" w:cs="Arial"/>
        </w:rPr>
        <w:t xml:space="preserve">           </w:t>
      </w:r>
      <w:r w:rsidRPr="00583664">
        <w:rPr>
          <w:rFonts w:ascii="Arial Narrow" w:hAnsi="Arial Narrow" w:cs="Arial"/>
        </w:rPr>
        <w:t xml:space="preserve">      </w:t>
      </w:r>
      <w:r w:rsidR="000F0C8E" w:rsidRPr="00583664">
        <w:rPr>
          <w:rFonts w:ascii="Arial Narrow" w:hAnsi="Arial Narrow" w:cs="Arial"/>
        </w:rPr>
        <w:t>_______________________________</w:t>
      </w:r>
    </w:p>
    <w:p w:rsidR="009137E0" w:rsidRPr="00583664" w:rsidRDefault="009137E0" w:rsidP="009137E0">
      <w:pPr>
        <w:ind w:left="284"/>
        <w:rPr>
          <w:rFonts w:ascii="Arial Narrow" w:hAnsi="Arial Narrow" w:cs="Arial"/>
        </w:rPr>
      </w:pPr>
      <w:r w:rsidRPr="00583664">
        <w:rPr>
          <w:rFonts w:ascii="Arial Narrow" w:hAnsi="Arial Narrow" w:cs="Arial"/>
        </w:rPr>
        <w:t xml:space="preserve">                                                                                </w:t>
      </w:r>
      <w:r w:rsidR="000F0C8E" w:rsidRPr="00583664">
        <w:rPr>
          <w:rFonts w:ascii="Arial Narrow" w:hAnsi="Arial Narrow" w:cs="Arial"/>
        </w:rPr>
        <w:t xml:space="preserve">                </w:t>
      </w:r>
      <w:r w:rsidRPr="00583664">
        <w:rPr>
          <w:rFonts w:ascii="Arial Narrow" w:hAnsi="Arial Narrow" w:cs="Arial"/>
        </w:rPr>
        <w:t xml:space="preserve">  (data i czytelny podpis wykonawcy)</w:t>
      </w:r>
    </w:p>
    <w:p w:rsidR="00A4477D" w:rsidRPr="00583664" w:rsidRDefault="00A4477D" w:rsidP="009137E0">
      <w:pPr>
        <w:jc w:val="both"/>
        <w:rPr>
          <w:rFonts w:ascii="Arial Narrow" w:hAnsi="Arial Narrow" w:cs="Arial"/>
          <w:b/>
        </w:rPr>
      </w:pPr>
    </w:p>
    <w:p w:rsidR="00063F4C" w:rsidRPr="00583664" w:rsidRDefault="00063F4C" w:rsidP="00063F4C">
      <w:pPr>
        <w:rPr>
          <w:rFonts w:ascii="Arial Narrow" w:hAnsi="Arial Narrow" w:cs="Arial"/>
          <w:b/>
          <w:highlight w:val="yellow"/>
        </w:rPr>
      </w:pPr>
    </w:p>
    <w:p w:rsidR="00063F4C" w:rsidRPr="00583664" w:rsidRDefault="00063F4C" w:rsidP="00063F4C">
      <w:pPr>
        <w:ind w:left="284"/>
        <w:rPr>
          <w:rFonts w:ascii="Arial Narrow" w:hAnsi="Arial Narrow" w:cs="Arial"/>
          <w:b/>
        </w:rPr>
      </w:pPr>
      <w:r w:rsidRPr="00583664">
        <w:rPr>
          <w:rFonts w:ascii="Arial Narrow" w:hAnsi="Arial Narrow" w:cs="Arial"/>
          <w:b/>
        </w:rPr>
        <w:t xml:space="preserve">                                                                         </w:t>
      </w:r>
    </w:p>
    <w:sectPr w:rsidR="00063F4C" w:rsidRPr="00583664" w:rsidSect="00B857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CD" w:rsidRDefault="00BC5ECD" w:rsidP="002708E4">
      <w:pPr>
        <w:spacing w:after="0" w:line="240" w:lineRule="auto"/>
      </w:pPr>
      <w:r>
        <w:separator/>
      </w:r>
    </w:p>
  </w:endnote>
  <w:endnote w:type="continuationSeparator" w:id="0">
    <w:p w:rsidR="00BC5ECD" w:rsidRDefault="00BC5ECD" w:rsidP="0027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2244"/>
      <w:docPartObj>
        <w:docPartGallery w:val="Page Numbers (Bottom of Page)"/>
        <w:docPartUnique/>
      </w:docPartObj>
    </w:sdtPr>
    <w:sdtContent>
      <w:p w:rsidR="002708E4" w:rsidRDefault="00FC6476">
        <w:pPr>
          <w:pStyle w:val="Stopka"/>
          <w:jc w:val="right"/>
        </w:pPr>
        <w:fldSimple w:instr=" PAGE   \* MERGEFORMAT ">
          <w:r w:rsidR="00B03610">
            <w:rPr>
              <w:noProof/>
            </w:rPr>
            <w:t>1</w:t>
          </w:r>
        </w:fldSimple>
      </w:p>
    </w:sdtContent>
  </w:sdt>
  <w:p w:rsidR="002708E4" w:rsidRDefault="002708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CD" w:rsidRDefault="00BC5ECD" w:rsidP="002708E4">
      <w:pPr>
        <w:spacing w:after="0" w:line="240" w:lineRule="auto"/>
      </w:pPr>
      <w:r>
        <w:separator/>
      </w:r>
    </w:p>
  </w:footnote>
  <w:footnote w:type="continuationSeparator" w:id="0">
    <w:p w:rsidR="00BC5ECD" w:rsidRDefault="00BC5ECD" w:rsidP="0027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F4C"/>
    <w:rsid w:val="000330C9"/>
    <w:rsid w:val="00063F4C"/>
    <w:rsid w:val="000A12CE"/>
    <w:rsid w:val="000F0C8E"/>
    <w:rsid w:val="000F14F7"/>
    <w:rsid w:val="00142464"/>
    <w:rsid w:val="00202C17"/>
    <w:rsid w:val="002708E4"/>
    <w:rsid w:val="003C482E"/>
    <w:rsid w:val="004411F6"/>
    <w:rsid w:val="00465060"/>
    <w:rsid w:val="00583664"/>
    <w:rsid w:val="00591C4A"/>
    <w:rsid w:val="00781FAE"/>
    <w:rsid w:val="008C1856"/>
    <w:rsid w:val="009137E0"/>
    <w:rsid w:val="009A0673"/>
    <w:rsid w:val="00A42BF2"/>
    <w:rsid w:val="00A4477D"/>
    <w:rsid w:val="00B03610"/>
    <w:rsid w:val="00B4416B"/>
    <w:rsid w:val="00B8571E"/>
    <w:rsid w:val="00BB7928"/>
    <w:rsid w:val="00BC5ECD"/>
    <w:rsid w:val="00C10980"/>
    <w:rsid w:val="00D10698"/>
    <w:rsid w:val="00DA5316"/>
    <w:rsid w:val="00DC4F38"/>
    <w:rsid w:val="00F62661"/>
    <w:rsid w:val="00FC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F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F4C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063F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rsid w:val="00063F4C"/>
  </w:style>
  <w:style w:type="paragraph" w:styleId="Nagwek">
    <w:name w:val="header"/>
    <w:basedOn w:val="Normalny"/>
    <w:link w:val="NagwekZnak"/>
    <w:uiPriority w:val="99"/>
    <w:semiHidden/>
    <w:unhideWhenUsed/>
    <w:rsid w:val="0027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8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8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Janusz</cp:lastModifiedBy>
  <cp:revision>8</cp:revision>
  <dcterms:created xsi:type="dcterms:W3CDTF">2021-03-17T13:03:00Z</dcterms:created>
  <dcterms:modified xsi:type="dcterms:W3CDTF">2021-03-17T13:21:00Z</dcterms:modified>
</cp:coreProperties>
</file>